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B1" w:rsidRDefault="00B876B1" w:rsidP="00B876B1">
      <w:pPr>
        <w:spacing w:line="360" w:lineRule="auto"/>
        <w:mirrorIndents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B876B1" w:rsidRDefault="00B876B1" w:rsidP="00B876B1">
      <w:pPr>
        <w:spacing w:line="360" w:lineRule="auto"/>
        <w:mirrorIndents/>
        <w:rPr>
          <w:rFonts w:ascii="黑体" w:eastAsia="黑体" w:hAnsi="黑体" w:cs="宋体"/>
          <w:kern w:val="0"/>
          <w:sz w:val="32"/>
          <w:szCs w:val="32"/>
        </w:rPr>
      </w:pPr>
    </w:p>
    <w:p w:rsidR="00B876B1" w:rsidRDefault="00B876B1" w:rsidP="00B876B1">
      <w:pPr>
        <w:spacing w:line="640" w:lineRule="exact"/>
        <w:mirrorIndents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6C3ECD">
        <w:rPr>
          <w:rFonts w:ascii="方正小标宋简体" w:eastAsia="方正小标宋简体" w:hAnsi="宋体" w:cs="宋体" w:hint="eastAsia"/>
          <w:kern w:val="0"/>
          <w:sz w:val="44"/>
          <w:szCs w:val="44"/>
        </w:rPr>
        <w:t>医疗器械“五整治”专项行动</w:t>
      </w:r>
    </w:p>
    <w:p w:rsidR="00B876B1" w:rsidRPr="006C3ECD" w:rsidRDefault="00B876B1" w:rsidP="00B876B1">
      <w:pPr>
        <w:spacing w:line="640" w:lineRule="exact"/>
        <w:mirrorIndents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6C3ECD">
        <w:rPr>
          <w:rFonts w:ascii="方正小标宋简体" w:eastAsia="方正小标宋简体" w:hAnsi="宋体" w:cs="宋体" w:hint="eastAsia"/>
          <w:kern w:val="0"/>
          <w:sz w:val="44"/>
          <w:szCs w:val="44"/>
        </w:rPr>
        <w:t>“回头看”统计表</w:t>
      </w:r>
    </w:p>
    <w:p w:rsidR="00B876B1" w:rsidRDefault="00B876B1" w:rsidP="00B876B1">
      <w:pPr>
        <w:spacing w:line="360" w:lineRule="auto"/>
        <w:mirrorIndents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p w:rsidR="00B876B1" w:rsidRDefault="00B876B1" w:rsidP="00B876B1">
      <w:pPr>
        <w:spacing w:line="360" w:lineRule="auto"/>
        <w:mirrorIndents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报送单位（盖章）：                              填报时间：2015年  月  日</w:t>
      </w:r>
    </w:p>
    <w:p w:rsidR="00B876B1" w:rsidRDefault="00B876B1" w:rsidP="00B876B1">
      <w:pPr>
        <w:spacing w:line="360" w:lineRule="auto"/>
        <w:mirrorIndents/>
        <w:jc w:val="center"/>
        <w:rPr>
          <w:rFonts w:ascii="宋体" w:hAnsi="宋体" w:cs="宋体" w:hint="eastAsia"/>
          <w:b/>
          <w:kern w:val="0"/>
          <w:sz w:val="24"/>
        </w:rPr>
      </w:pPr>
    </w:p>
    <w:p w:rsidR="00B876B1" w:rsidRDefault="00B876B1" w:rsidP="00B876B1">
      <w:pPr>
        <w:spacing w:line="360" w:lineRule="auto"/>
        <w:mirrorIndents/>
        <w:jc w:val="center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一、风险隐患整改落实情况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851"/>
        <w:gridCol w:w="1559"/>
        <w:gridCol w:w="1701"/>
        <w:gridCol w:w="1856"/>
        <w:gridCol w:w="1688"/>
      </w:tblGrid>
      <w:tr w:rsidR="00B876B1" w:rsidRPr="006B3DE3" w:rsidTr="002C66E3">
        <w:trPr>
          <w:jc w:val="center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已排查出的风险隐患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拟采取的</w:t>
            </w:r>
          </w:p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整改措施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整改措施落实进展（已完成的填“已完成”，未全部完成的填进展）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风险隐患是否已消除</w:t>
            </w:r>
          </w:p>
        </w:tc>
      </w:tr>
      <w:tr w:rsidR="00B876B1" w:rsidRPr="006B3DE3" w:rsidTr="002C66E3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“五整治”期间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76B1" w:rsidRPr="006B3DE3" w:rsidTr="002C66E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6B1" w:rsidRDefault="00B876B1" w:rsidP="002C66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76B1" w:rsidRPr="006B3DE3" w:rsidTr="002C66E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6B1" w:rsidRDefault="00B876B1" w:rsidP="002C66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76B1" w:rsidRPr="006B3DE3" w:rsidTr="002C66E3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“回头看”自查阶段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76B1" w:rsidRPr="006B3DE3" w:rsidTr="002C66E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6B1" w:rsidRDefault="00B876B1" w:rsidP="002C66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76B1" w:rsidRPr="006B3DE3" w:rsidTr="002C66E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6B1" w:rsidRDefault="00B876B1" w:rsidP="002C66E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876B1" w:rsidRDefault="00B876B1" w:rsidP="00B876B1">
      <w:pPr>
        <w:spacing w:line="360" w:lineRule="auto"/>
        <w:mirrorIndents/>
        <w:jc w:val="center"/>
        <w:rPr>
          <w:rFonts w:ascii="宋体" w:hAnsi="宋体" w:cs="宋体" w:hint="eastAsia"/>
          <w:kern w:val="0"/>
          <w:sz w:val="24"/>
        </w:rPr>
      </w:pPr>
    </w:p>
    <w:p w:rsidR="00B876B1" w:rsidRDefault="00B876B1" w:rsidP="00B876B1">
      <w:pPr>
        <w:spacing w:line="360" w:lineRule="auto"/>
        <w:mirrorIndents/>
        <w:jc w:val="center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二、不合格产品和相关企业整改情况</w:t>
      </w:r>
    </w:p>
    <w:tbl>
      <w:tblPr>
        <w:tblW w:w="8654" w:type="dxa"/>
        <w:jc w:val="center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718"/>
        <w:gridCol w:w="841"/>
        <w:gridCol w:w="1822"/>
        <w:gridCol w:w="1698"/>
        <w:gridCol w:w="2850"/>
      </w:tblGrid>
      <w:tr w:rsidR="00B876B1" w:rsidRPr="006B3DE3" w:rsidTr="002C66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品种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产品处置措施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企业整改措施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措施是否落实到位</w:t>
            </w:r>
          </w:p>
        </w:tc>
      </w:tr>
      <w:tr w:rsidR="00B876B1" w:rsidRPr="006B3DE3" w:rsidTr="002C66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76B1" w:rsidRPr="006B3DE3" w:rsidTr="002C66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76B1" w:rsidRPr="006B3DE3" w:rsidTr="002C66E3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876B1" w:rsidRDefault="00B876B1" w:rsidP="00B876B1">
      <w:pPr>
        <w:spacing w:line="360" w:lineRule="auto"/>
        <w:mirrorIndents/>
        <w:jc w:val="center"/>
        <w:rPr>
          <w:rFonts w:ascii="宋体" w:hAnsi="宋体" w:cs="宋体" w:hint="eastAsia"/>
          <w:b/>
          <w:kern w:val="0"/>
          <w:sz w:val="24"/>
        </w:rPr>
      </w:pPr>
    </w:p>
    <w:p w:rsidR="00B876B1" w:rsidRDefault="00B876B1" w:rsidP="00B876B1">
      <w:pPr>
        <w:spacing w:line="360" w:lineRule="auto"/>
        <w:mirrorIndents/>
        <w:jc w:val="center"/>
        <w:rPr>
          <w:rFonts w:ascii="宋体" w:hAnsi="宋体" w:cs="宋体" w:hint="eastAsia"/>
          <w:b/>
          <w:kern w:val="0"/>
          <w:sz w:val="24"/>
        </w:rPr>
      </w:pPr>
    </w:p>
    <w:p w:rsidR="00B876B1" w:rsidRDefault="00B876B1" w:rsidP="00B876B1">
      <w:pPr>
        <w:spacing w:line="360" w:lineRule="auto"/>
        <w:mirrorIndents/>
        <w:jc w:val="center"/>
        <w:rPr>
          <w:rFonts w:ascii="宋体" w:hAnsi="宋体" w:cs="宋体" w:hint="eastAsia"/>
          <w:b/>
          <w:kern w:val="0"/>
          <w:sz w:val="24"/>
        </w:rPr>
      </w:pPr>
    </w:p>
    <w:p w:rsidR="00B876B1" w:rsidRDefault="00B876B1" w:rsidP="00B876B1">
      <w:pPr>
        <w:spacing w:line="360" w:lineRule="auto"/>
        <w:mirrorIndents/>
        <w:jc w:val="center"/>
        <w:rPr>
          <w:rFonts w:ascii="宋体" w:hAnsi="宋体" w:cs="宋体" w:hint="eastAsia"/>
          <w:b/>
          <w:kern w:val="0"/>
          <w:sz w:val="24"/>
        </w:rPr>
      </w:pPr>
    </w:p>
    <w:p w:rsidR="00B876B1" w:rsidRDefault="00B876B1" w:rsidP="00B876B1">
      <w:pPr>
        <w:spacing w:line="360" w:lineRule="auto"/>
        <w:mirrorIndents/>
        <w:jc w:val="center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三、投诉举报核查情况</w:t>
      </w:r>
    </w:p>
    <w:tbl>
      <w:tblPr>
        <w:tblW w:w="0" w:type="auto"/>
        <w:jc w:val="center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7"/>
        <w:gridCol w:w="2130"/>
        <w:gridCol w:w="2131"/>
        <w:gridCol w:w="2184"/>
      </w:tblGrid>
      <w:tr w:rsidR="00B876B1" w:rsidRPr="006B3DE3" w:rsidTr="002C66E3">
        <w:trPr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受理投诉举报（件）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调查核实（件）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处理（件）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反馈举报人（件）</w:t>
            </w:r>
          </w:p>
        </w:tc>
      </w:tr>
      <w:tr w:rsidR="00B876B1" w:rsidRPr="006B3DE3" w:rsidTr="002C66E3">
        <w:trPr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876B1" w:rsidRDefault="00B876B1" w:rsidP="00B876B1">
      <w:pPr>
        <w:spacing w:line="360" w:lineRule="auto"/>
        <w:mirrorIndents/>
        <w:jc w:val="center"/>
        <w:rPr>
          <w:rFonts w:ascii="宋体" w:hAnsi="宋体" w:cs="宋体" w:hint="eastAsia"/>
          <w:kern w:val="0"/>
          <w:sz w:val="24"/>
        </w:rPr>
      </w:pPr>
    </w:p>
    <w:p w:rsidR="00B876B1" w:rsidRDefault="00B876B1" w:rsidP="00B876B1">
      <w:pPr>
        <w:spacing w:line="360" w:lineRule="auto"/>
        <w:mirrorIndents/>
        <w:jc w:val="center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四、</w:t>
      </w:r>
      <w:r>
        <w:rPr>
          <w:rFonts w:ascii="宋体" w:hAnsi="宋体" w:hint="eastAsia"/>
          <w:b/>
          <w:kern w:val="0"/>
          <w:sz w:val="24"/>
        </w:rPr>
        <w:t>违法违规查处</w:t>
      </w:r>
      <w:r>
        <w:rPr>
          <w:rFonts w:ascii="宋体" w:hAnsi="宋体" w:cs="宋体" w:hint="eastAsia"/>
          <w:b/>
          <w:kern w:val="0"/>
          <w:sz w:val="24"/>
        </w:rPr>
        <w:t>情况</w:t>
      </w:r>
    </w:p>
    <w:tbl>
      <w:tblPr>
        <w:tblW w:w="4850" w:type="pct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8"/>
        <w:gridCol w:w="1643"/>
        <w:gridCol w:w="1643"/>
        <w:gridCol w:w="1812"/>
        <w:gridCol w:w="2192"/>
      </w:tblGrid>
      <w:tr w:rsidR="00B876B1" w:rsidRPr="006B3DE3" w:rsidTr="002C66E3">
        <w:trPr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应立案（件）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已立案（件）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结案（件）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应移送（件）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已移送（件）</w:t>
            </w:r>
          </w:p>
        </w:tc>
      </w:tr>
      <w:tr w:rsidR="00B876B1" w:rsidRPr="006B3DE3" w:rsidTr="002C66E3">
        <w:trPr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876B1" w:rsidRDefault="00B876B1" w:rsidP="00B876B1">
      <w:pPr>
        <w:spacing w:line="360" w:lineRule="auto"/>
        <w:mirrorIndents/>
        <w:jc w:val="center"/>
        <w:rPr>
          <w:rFonts w:ascii="宋体" w:hAnsi="宋体" w:hint="eastAsia"/>
          <w:b/>
          <w:kern w:val="0"/>
          <w:sz w:val="24"/>
        </w:rPr>
      </w:pPr>
    </w:p>
    <w:p w:rsidR="00B876B1" w:rsidRDefault="00B876B1" w:rsidP="00B876B1">
      <w:pPr>
        <w:spacing w:line="360" w:lineRule="auto"/>
        <w:mirrorIndents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五、建立完善制度机制情况</w:t>
      </w:r>
    </w:p>
    <w:tbl>
      <w:tblPr>
        <w:tblW w:w="4893" w:type="pct"/>
        <w:jc w:val="center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462"/>
        <w:gridCol w:w="2408"/>
        <w:gridCol w:w="1862"/>
      </w:tblGrid>
      <w:tr w:rsidR="00B876B1" w:rsidRPr="006B3DE3" w:rsidTr="002C66E3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序号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拟建立完善的监管制度、机制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是否建立或完善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执行落实情况</w:t>
            </w:r>
          </w:p>
        </w:tc>
      </w:tr>
      <w:tr w:rsidR="00B876B1" w:rsidRPr="006B3DE3" w:rsidTr="002C66E3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76B1" w:rsidRPr="006B3DE3" w:rsidTr="002C66E3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76B1" w:rsidRPr="006B3DE3" w:rsidTr="002C66E3">
        <w:trPr>
          <w:jc w:val="center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B1" w:rsidRDefault="00B876B1" w:rsidP="002C66E3">
            <w:pPr>
              <w:spacing w:line="360" w:lineRule="auto"/>
              <w:mirrorIndents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876B1" w:rsidRDefault="00B876B1" w:rsidP="00B876B1">
      <w:pPr>
        <w:spacing w:line="360" w:lineRule="auto"/>
        <w:mirrorIndents/>
        <w:jc w:val="center"/>
        <w:rPr>
          <w:rFonts w:ascii="宋体" w:hAnsi="宋体" w:cs="宋体" w:hint="eastAsia"/>
          <w:kern w:val="0"/>
          <w:sz w:val="24"/>
        </w:rPr>
      </w:pPr>
    </w:p>
    <w:p w:rsidR="00D7251A" w:rsidRPr="00B876B1" w:rsidRDefault="00D7251A">
      <w:bookmarkStart w:id="0" w:name="_GoBack"/>
      <w:bookmarkEnd w:id="0"/>
    </w:p>
    <w:sectPr w:rsidR="00D7251A" w:rsidRPr="00B876B1" w:rsidSect="006C3ECD">
      <w:footerReference w:type="even" r:id="rId7"/>
      <w:footerReference w:type="default" r:id="rId8"/>
      <w:pgSz w:w="11906" w:h="16838"/>
      <w:pgMar w:top="1758" w:right="1531" w:bottom="153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17" w:rsidRDefault="00AA1217" w:rsidP="00B876B1">
      <w:r>
        <w:separator/>
      </w:r>
    </w:p>
  </w:endnote>
  <w:endnote w:type="continuationSeparator" w:id="0">
    <w:p w:rsidR="00AA1217" w:rsidRDefault="00AA1217" w:rsidP="00B8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19" w:rsidRDefault="00AA1217" w:rsidP="00061DF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0219" w:rsidRDefault="00AA1217" w:rsidP="00545CD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19" w:rsidRPr="00EB16E3" w:rsidRDefault="00AA1217" w:rsidP="006C3ECD">
    <w:pPr>
      <w:pStyle w:val="a4"/>
      <w:framePr w:wrap="around" w:vAnchor="text" w:hAnchor="margin" w:xAlign="outside" w:y="1"/>
      <w:ind w:firstLineChars="100" w:firstLine="28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EB16E3">
      <w:rPr>
        <w:rStyle w:val="a5"/>
        <w:sz w:val="28"/>
        <w:szCs w:val="28"/>
      </w:rPr>
      <w:fldChar w:fldCharType="begin"/>
    </w:r>
    <w:r w:rsidRPr="00EB16E3">
      <w:rPr>
        <w:rStyle w:val="a5"/>
        <w:sz w:val="28"/>
        <w:szCs w:val="28"/>
      </w:rPr>
      <w:instrText xml:space="preserve">PAGE  </w:instrText>
    </w:r>
    <w:r w:rsidRPr="00EB16E3">
      <w:rPr>
        <w:rStyle w:val="a5"/>
        <w:sz w:val="28"/>
        <w:szCs w:val="28"/>
      </w:rPr>
      <w:fldChar w:fldCharType="separate"/>
    </w:r>
    <w:r w:rsidR="00B01C00">
      <w:rPr>
        <w:rStyle w:val="a5"/>
        <w:noProof/>
        <w:sz w:val="28"/>
        <w:szCs w:val="28"/>
      </w:rPr>
      <w:t>2</w:t>
    </w:r>
    <w:r w:rsidRPr="00EB16E3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  <w:r w:rsidRPr="006C3ECD">
      <w:rPr>
        <w:rStyle w:val="a5"/>
        <w:rFonts w:hint="eastAsia"/>
        <w:color w:val="FFFFFF"/>
        <w:sz w:val="28"/>
        <w:szCs w:val="28"/>
      </w:rPr>
      <w:t>—</w:t>
    </w:r>
  </w:p>
  <w:p w:rsidR="00B20219" w:rsidRDefault="00AA1217" w:rsidP="00545CD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17" w:rsidRDefault="00AA1217" w:rsidP="00B876B1">
      <w:r>
        <w:separator/>
      </w:r>
    </w:p>
  </w:footnote>
  <w:footnote w:type="continuationSeparator" w:id="0">
    <w:p w:rsidR="00AA1217" w:rsidRDefault="00AA1217" w:rsidP="00B87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73"/>
    <w:rsid w:val="001231D8"/>
    <w:rsid w:val="00136F73"/>
    <w:rsid w:val="005933AA"/>
    <w:rsid w:val="00AA1217"/>
    <w:rsid w:val="00B01C00"/>
    <w:rsid w:val="00B876B1"/>
    <w:rsid w:val="00D7251A"/>
    <w:rsid w:val="00F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6B1"/>
    <w:rPr>
      <w:sz w:val="18"/>
      <w:szCs w:val="18"/>
    </w:rPr>
  </w:style>
  <w:style w:type="paragraph" w:styleId="a4">
    <w:name w:val="footer"/>
    <w:basedOn w:val="a"/>
    <w:link w:val="Char0"/>
    <w:unhideWhenUsed/>
    <w:rsid w:val="00B876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6B1"/>
    <w:rPr>
      <w:sz w:val="18"/>
      <w:szCs w:val="18"/>
    </w:rPr>
  </w:style>
  <w:style w:type="character" w:styleId="a5">
    <w:name w:val="page number"/>
    <w:basedOn w:val="a0"/>
    <w:rsid w:val="00B876B1"/>
  </w:style>
  <w:style w:type="paragraph" w:styleId="a6">
    <w:name w:val="Balloon Text"/>
    <w:basedOn w:val="a"/>
    <w:link w:val="Char1"/>
    <w:uiPriority w:val="99"/>
    <w:semiHidden/>
    <w:unhideWhenUsed/>
    <w:rsid w:val="00B876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76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6B1"/>
    <w:rPr>
      <w:sz w:val="18"/>
      <w:szCs w:val="18"/>
    </w:rPr>
  </w:style>
  <w:style w:type="paragraph" w:styleId="a4">
    <w:name w:val="footer"/>
    <w:basedOn w:val="a"/>
    <w:link w:val="Char0"/>
    <w:unhideWhenUsed/>
    <w:rsid w:val="00B876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6B1"/>
    <w:rPr>
      <w:sz w:val="18"/>
      <w:szCs w:val="18"/>
    </w:rPr>
  </w:style>
  <w:style w:type="character" w:styleId="a5">
    <w:name w:val="page number"/>
    <w:basedOn w:val="a0"/>
    <w:rsid w:val="00B876B1"/>
  </w:style>
  <w:style w:type="paragraph" w:styleId="a6">
    <w:name w:val="Balloon Text"/>
    <w:basedOn w:val="a"/>
    <w:link w:val="Char1"/>
    <w:uiPriority w:val="99"/>
    <w:semiHidden/>
    <w:unhideWhenUsed/>
    <w:rsid w:val="00B876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76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>CFDA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支持人员</dc:creator>
  <cp:lastModifiedBy>支持人员</cp:lastModifiedBy>
  <cp:revision>3</cp:revision>
  <dcterms:created xsi:type="dcterms:W3CDTF">2015-03-10T00:28:00Z</dcterms:created>
  <dcterms:modified xsi:type="dcterms:W3CDTF">2015-03-10T00:28:00Z</dcterms:modified>
</cp:coreProperties>
</file>